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8344B" w14:textId="5C002E0A" w:rsidR="00D34155" w:rsidRPr="004E4D5B" w:rsidRDefault="00000000">
      <w:pPr>
        <w:spacing w:line="560" w:lineRule="exact"/>
        <w:rPr>
          <w:rFonts w:ascii="黑体" w:eastAsia="黑体" w:hAnsi="黑体"/>
          <w:sz w:val="32"/>
          <w:szCs w:val="32"/>
        </w:rPr>
      </w:pPr>
      <w:r w:rsidRPr="004E4D5B">
        <w:rPr>
          <w:rFonts w:ascii="黑体" w:eastAsia="黑体" w:hAnsi="黑体" w:hint="eastAsia"/>
          <w:sz w:val="32"/>
          <w:szCs w:val="32"/>
        </w:rPr>
        <w:t>附件5</w:t>
      </w:r>
    </w:p>
    <w:p w14:paraId="421F31B5" w14:textId="78647AA8" w:rsidR="00D34155" w:rsidRPr="004E4D5B" w:rsidRDefault="00000000" w:rsidP="009760E8">
      <w:pPr>
        <w:spacing w:line="560" w:lineRule="exact"/>
        <w:ind w:firstLineChars="200" w:firstLine="720"/>
        <w:jc w:val="center"/>
        <w:rPr>
          <w:rFonts w:ascii="方正小标宋简体" w:eastAsia="方正小标宋简体" w:hAnsi="黑体"/>
          <w:sz w:val="36"/>
          <w:szCs w:val="36"/>
        </w:rPr>
      </w:pPr>
      <w:r w:rsidRPr="004E4D5B">
        <w:rPr>
          <w:rFonts w:ascii="方正小标宋简体" w:eastAsia="方正小标宋简体" w:hAnsi="黑体" w:hint="eastAsia"/>
          <w:sz w:val="36"/>
          <w:szCs w:val="36"/>
        </w:rPr>
        <w:t>参赛作品评分标准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6260"/>
        <w:gridCol w:w="1300"/>
      </w:tblGrid>
      <w:tr w:rsidR="00D34155" w:rsidRPr="009760E8" w14:paraId="458A5F05" w14:textId="77777777">
        <w:trPr>
          <w:trHeight w:val="560"/>
          <w:jc w:val="center"/>
        </w:trPr>
        <w:tc>
          <w:tcPr>
            <w:tcW w:w="1300" w:type="dxa"/>
            <w:vAlign w:val="center"/>
          </w:tcPr>
          <w:p w14:paraId="41C2CD69" w14:textId="77777777" w:rsidR="00D34155" w:rsidRPr="009760E8" w:rsidRDefault="00000000">
            <w:pPr>
              <w:spacing w:line="316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760E8">
              <w:rPr>
                <w:rFonts w:ascii="宋体" w:eastAsia="宋体" w:hAnsi="宋体" w:cs="宋体" w:hint="eastAsia"/>
                <w:color w:val="000000"/>
                <w:sz w:val="22"/>
              </w:rPr>
              <w:t>项目</w:t>
            </w:r>
          </w:p>
        </w:tc>
        <w:tc>
          <w:tcPr>
            <w:tcW w:w="6260" w:type="dxa"/>
            <w:vAlign w:val="center"/>
          </w:tcPr>
          <w:p w14:paraId="694F1B1F" w14:textId="77777777" w:rsidR="00D34155" w:rsidRPr="009760E8" w:rsidRDefault="00000000">
            <w:pPr>
              <w:spacing w:line="316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760E8">
              <w:rPr>
                <w:rFonts w:ascii="宋体" w:eastAsia="宋体" w:hAnsi="宋体" w:cs="宋体" w:hint="eastAsia"/>
                <w:color w:val="000000"/>
                <w:sz w:val="22"/>
              </w:rPr>
              <w:t>评分内容与标准</w:t>
            </w:r>
          </w:p>
        </w:tc>
        <w:tc>
          <w:tcPr>
            <w:tcW w:w="1300" w:type="dxa"/>
            <w:vAlign w:val="center"/>
          </w:tcPr>
          <w:p w14:paraId="1AD05645" w14:textId="77777777" w:rsidR="00D34155" w:rsidRPr="009760E8" w:rsidRDefault="00000000">
            <w:pPr>
              <w:spacing w:line="316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760E8">
              <w:rPr>
                <w:rFonts w:ascii="宋体" w:eastAsia="宋体" w:hAnsi="宋体" w:cs="宋体" w:hint="eastAsia"/>
                <w:color w:val="000000"/>
                <w:sz w:val="22"/>
              </w:rPr>
              <w:t>所占分值</w:t>
            </w:r>
          </w:p>
        </w:tc>
      </w:tr>
      <w:tr w:rsidR="00D34155" w:rsidRPr="009760E8" w14:paraId="3CF7999F" w14:textId="77777777">
        <w:trPr>
          <w:trHeight w:val="960"/>
          <w:jc w:val="center"/>
        </w:trPr>
        <w:tc>
          <w:tcPr>
            <w:tcW w:w="1300" w:type="dxa"/>
            <w:vAlign w:val="center"/>
          </w:tcPr>
          <w:p w14:paraId="686C275E" w14:textId="77777777" w:rsidR="00D34155" w:rsidRPr="009760E8" w:rsidRDefault="00000000" w:rsidP="002B290C">
            <w:pPr>
              <w:spacing w:line="333" w:lineRule="exact"/>
              <w:ind w:left="20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760E8">
              <w:rPr>
                <w:rFonts w:ascii="宋体" w:eastAsia="宋体" w:hAnsi="宋体" w:cs="宋体" w:hint="eastAsia"/>
                <w:color w:val="000000"/>
                <w:sz w:val="22"/>
              </w:rPr>
              <w:t>一票否决</w:t>
            </w:r>
          </w:p>
          <w:p w14:paraId="182F3836" w14:textId="77777777" w:rsidR="00D34155" w:rsidRPr="009760E8" w:rsidRDefault="00000000" w:rsidP="002B290C">
            <w:pPr>
              <w:spacing w:line="363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760E8">
              <w:rPr>
                <w:rFonts w:ascii="宋体" w:eastAsia="宋体" w:hAnsi="宋体" w:cs="宋体" w:hint="eastAsia"/>
                <w:color w:val="000000"/>
                <w:sz w:val="22"/>
              </w:rPr>
              <w:t>0分</w:t>
            </w:r>
          </w:p>
        </w:tc>
        <w:tc>
          <w:tcPr>
            <w:tcW w:w="6260" w:type="dxa"/>
            <w:vAlign w:val="center"/>
          </w:tcPr>
          <w:p w14:paraId="668C3B25" w14:textId="77777777" w:rsidR="00D34155" w:rsidRPr="009760E8" w:rsidRDefault="00000000" w:rsidP="00C753E5">
            <w:pPr>
              <w:spacing w:line="363" w:lineRule="exact"/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9760E8">
              <w:rPr>
                <w:rFonts w:ascii="宋体" w:eastAsia="宋体" w:hAnsi="宋体" w:cs="宋体" w:hint="eastAsia"/>
                <w:color w:val="000000"/>
                <w:sz w:val="22"/>
              </w:rPr>
              <w:t>参赛作品出现学校及老师姓名等任何泄露参赛者身份的信息、参赛作品主讲人未全程出境，按0分记。</w:t>
            </w:r>
          </w:p>
        </w:tc>
        <w:tc>
          <w:tcPr>
            <w:tcW w:w="1300" w:type="dxa"/>
            <w:vAlign w:val="center"/>
          </w:tcPr>
          <w:p w14:paraId="2CC5D7E1" w14:textId="6D9CFF9C" w:rsidR="00D34155" w:rsidRPr="009760E8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760E8">
              <w:rPr>
                <w:rFonts w:ascii="宋体" w:eastAsia="宋体" w:hAnsi="宋体" w:cs="宋体" w:hint="eastAsia"/>
                <w:color w:val="000000"/>
                <w:sz w:val="22"/>
              </w:rPr>
              <w:t>0</w:t>
            </w:r>
            <w:r w:rsidR="009760E8">
              <w:rPr>
                <w:rFonts w:ascii="宋体" w:eastAsia="宋体" w:hAnsi="宋体" w:cs="宋体" w:hint="eastAsia"/>
                <w:color w:val="000000"/>
                <w:sz w:val="22"/>
              </w:rPr>
              <w:t>分</w:t>
            </w:r>
          </w:p>
        </w:tc>
      </w:tr>
      <w:tr w:rsidR="00D34155" w14:paraId="085DC311" w14:textId="77777777" w:rsidTr="009760E8">
        <w:trPr>
          <w:trHeight w:val="736"/>
          <w:jc w:val="center"/>
        </w:trPr>
        <w:tc>
          <w:tcPr>
            <w:tcW w:w="1300" w:type="dxa"/>
          </w:tcPr>
          <w:p w14:paraId="7886BC01" w14:textId="77777777" w:rsidR="002B290C" w:rsidRDefault="002B290C" w:rsidP="009760E8">
            <w:pPr>
              <w:spacing w:line="333" w:lineRule="exact"/>
              <w:ind w:left="200"/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3989AABD" w14:textId="3DBC3695" w:rsidR="00D34155" w:rsidRPr="009760E8" w:rsidRDefault="009760E8" w:rsidP="002B290C">
            <w:pPr>
              <w:spacing w:line="333" w:lineRule="exact"/>
              <w:ind w:left="20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760E8">
              <w:rPr>
                <w:rFonts w:ascii="宋体" w:eastAsia="宋体" w:hAnsi="宋体" w:cs="宋体"/>
                <w:color w:val="000000"/>
                <w:sz w:val="22"/>
              </w:rPr>
              <w:t>教学理念</w:t>
            </w:r>
          </w:p>
        </w:tc>
        <w:tc>
          <w:tcPr>
            <w:tcW w:w="6260" w:type="dxa"/>
            <w:vAlign w:val="center"/>
          </w:tcPr>
          <w:p w14:paraId="7167F731" w14:textId="0F07833A" w:rsidR="00D34155" w:rsidRPr="009760E8" w:rsidRDefault="009760E8" w:rsidP="00C753E5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9760E8">
              <w:rPr>
                <w:rFonts w:ascii="宋体" w:eastAsia="宋体" w:hAnsi="宋体" w:cs="宋体"/>
                <w:color w:val="000000"/>
                <w:sz w:val="22"/>
              </w:rPr>
              <w:t>围绕“学生成长成才为中心”的教育理念，体现立德树人思想，符合学科特色与课程要求。</w:t>
            </w:r>
          </w:p>
        </w:tc>
        <w:tc>
          <w:tcPr>
            <w:tcW w:w="1300" w:type="dxa"/>
            <w:vAlign w:val="center"/>
          </w:tcPr>
          <w:p w14:paraId="3C82FE2C" w14:textId="77777777" w:rsidR="00D34155" w:rsidRPr="009760E8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10</w:t>
            </w:r>
          </w:p>
        </w:tc>
      </w:tr>
      <w:tr w:rsidR="00D34155" w14:paraId="37EB7876" w14:textId="77777777" w:rsidTr="009760E8">
        <w:trPr>
          <w:trHeight w:val="1175"/>
          <w:jc w:val="center"/>
        </w:trPr>
        <w:tc>
          <w:tcPr>
            <w:tcW w:w="1300" w:type="dxa"/>
            <w:vMerge w:val="restart"/>
          </w:tcPr>
          <w:p w14:paraId="08C07EAD" w14:textId="77777777" w:rsidR="002B290C" w:rsidRDefault="002B290C" w:rsidP="009760E8">
            <w:pPr>
              <w:spacing w:line="35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320D2FB2" w14:textId="77777777" w:rsidR="002B290C" w:rsidRDefault="002B290C" w:rsidP="009760E8">
            <w:pPr>
              <w:spacing w:line="35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6EBD636C" w14:textId="77777777" w:rsidR="002B290C" w:rsidRDefault="002B290C" w:rsidP="009760E8">
            <w:pPr>
              <w:spacing w:line="35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68D7E6C0" w14:textId="77777777" w:rsidR="002B290C" w:rsidRDefault="002B290C" w:rsidP="009760E8">
            <w:pPr>
              <w:spacing w:line="35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101117EE" w14:textId="729C14D3" w:rsidR="00D34155" w:rsidRPr="009760E8" w:rsidRDefault="009760E8" w:rsidP="009760E8">
            <w:pPr>
              <w:spacing w:line="35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760E8">
              <w:rPr>
                <w:rFonts w:ascii="宋体" w:eastAsia="宋体" w:hAnsi="宋体" w:cs="宋体"/>
                <w:color w:val="000000"/>
                <w:sz w:val="22"/>
              </w:rPr>
              <w:t>教学设计</w:t>
            </w:r>
          </w:p>
        </w:tc>
        <w:tc>
          <w:tcPr>
            <w:tcW w:w="6260" w:type="dxa"/>
          </w:tcPr>
          <w:p w14:paraId="7ACFB423" w14:textId="1CB1A22D" w:rsidR="00D34155" w:rsidRPr="009760E8" w:rsidRDefault="009760E8" w:rsidP="00C753E5">
            <w:pPr>
              <w:spacing w:before="133" w:line="400" w:lineRule="exact"/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9760E8">
              <w:rPr>
                <w:rFonts w:ascii="宋体" w:eastAsia="宋体" w:hAnsi="宋体" w:cs="宋体"/>
                <w:color w:val="000000"/>
                <w:sz w:val="22"/>
              </w:rPr>
              <w:t>教学目标科学、准确，符合大纲要求、学科特点与学生实际，体现对知识、能力与思维等方面的要求；关注学生已有知识和经验，教学内容具有科学性。</w:t>
            </w:r>
          </w:p>
        </w:tc>
        <w:tc>
          <w:tcPr>
            <w:tcW w:w="1300" w:type="dxa"/>
            <w:vAlign w:val="center"/>
          </w:tcPr>
          <w:p w14:paraId="0D3EA924" w14:textId="77777777" w:rsidR="00D34155" w:rsidRPr="009760E8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10</w:t>
            </w:r>
          </w:p>
        </w:tc>
      </w:tr>
      <w:tr w:rsidR="009760E8" w14:paraId="7ADBC39C" w14:textId="77777777">
        <w:trPr>
          <w:trHeight w:val="960"/>
          <w:jc w:val="center"/>
        </w:trPr>
        <w:tc>
          <w:tcPr>
            <w:tcW w:w="1300" w:type="dxa"/>
            <w:vMerge/>
          </w:tcPr>
          <w:p w14:paraId="0ED32EEF" w14:textId="77777777" w:rsidR="009760E8" w:rsidRDefault="009760E8" w:rsidP="009760E8">
            <w:pPr>
              <w:spacing w:line="35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260" w:type="dxa"/>
          </w:tcPr>
          <w:p w14:paraId="56BC380D" w14:textId="02518100" w:rsidR="009760E8" w:rsidRDefault="009760E8" w:rsidP="00C753E5">
            <w:pPr>
              <w:spacing w:before="133" w:line="400" w:lineRule="exact"/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9760E8">
              <w:rPr>
                <w:rFonts w:ascii="宋体" w:eastAsia="宋体" w:hAnsi="宋体" w:cs="宋体"/>
                <w:color w:val="000000"/>
                <w:sz w:val="22"/>
              </w:rPr>
              <w:t>故事选材和讲述角度具有一定启发性、新颖性、原创性，从小切口讲出大道理，让学生真心喜欢、终身受益。</w:t>
            </w:r>
          </w:p>
        </w:tc>
        <w:tc>
          <w:tcPr>
            <w:tcW w:w="1300" w:type="dxa"/>
            <w:vAlign w:val="center"/>
          </w:tcPr>
          <w:p w14:paraId="0DBF3187" w14:textId="15D94963" w:rsidR="009760E8" w:rsidRDefault="009760E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2"/>
              </w:rPr>
              <w:t>0</w:t>
            </w:r>
          </w:p>
        </w:tc>
      </w:tr>
      <w:tr w:rsidR="00D34155" w14:paraId="0D20BC8A" w14:textId="77777777" w:rsidTr="009760E8">
        <w:trPr>
          <w:trHeight w:val="1123"/>
          <w:jc w:val="center"/>
        </w:trPr>
        <w:tc>
          <w:tcPr>
            <w:tcW w:w="1300" w:type="dxa"/>
            <w:vMerge/>
          </w:tcPr>
          <w:p w14:paraId="5F790B0D" w14:textId="77777777" w:rsidR="00D34155" w:rsidRPr="009760E8" w:rsidRDefault="00D34155" w:rsidP="009760E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260" w:type="dxa"/>
            <w:vAlign w:val="center"/>
          </w:tcPr>
          <w:p w14:paraId="41A9D6CD" w14:textId="3CF84EE3" w:rsidR="00D34155" w:rsidRPr="009760E8" w:rsidRDefault="009760E8" w:rsidP="00C753E5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9760E8">
              <w:rPr>
                <w:rFonts w:ascii="宋体" w:eastAsia="宋体" w:hAnsi="宋体" w:cs="宋体"/>
                <w:color w:val="000000"/>
                <w:sz w:val="22"/>
              </w:rPr>
              <w:t>将价值塑造、知识传授和能力培养融为一体，结合所授课程特点、思维方法和价值理念，深挖思政元素，有机融入课程教学。</w:t>
            </w:r>
          </w:p>
        </w:tc>
        <w:tc>
          <w:tcPr>
            <w:tcW w:w="1300" w:type="dxa"/>
            <w:vAlign w:val="center"/>
          </w:tcPr>
          <w:p w14:paraId="2BA25196" w14:textId="04C6A33D" w:rsidR="00D34155" w:rsidRPr="009760E8" w:rsidRDefault="009760E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10</w:t>
            </w:r>
          </w:p>
        </w:tc>
      </w:tr>
      <w:tr w:rsidR="00D34155" w14:paraId="75DEA2AE" w14:textId="77777777">
        <w:trPr>
          <w:trHeight w:val="960"/>
          <w:jc w:val="center"/>
        </w:trPr>
        <w:tc>
          <w:tcPr>
            <w:tcW w:w="1300" w:type="dxa"/>
            <w:vMerge w:val="restart"/>
          </w:tcPr>
          <w:p w14:paraId="3BEDB3D4" w14:textId="77777777" w:rsidR="00D34155" w:rsidRPr="009760E8" w:rsidRDefault="00000000" w:rsidP="009760E8">
            <w:pPr>
              <w:spacing w:before="1823" w:line="333" w:lineRule="exact"/>
              <w:ind w:left="200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教学实施</w:t>
            </w:r>
          </w:p>
          <w:p w14:paraId="2918A09D" w14:textId="3BCB4AF5" w:rsidR="00D34155" w:rsidRPr="009760E8" w:rsidRDefault="00D34155" w:rsidP="009760E8">
            <w:pPr>
              <w:spacing w:line="363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260" w:type="dxa"/>
            <w:vAlign w:val="center"/>
          </w:tcPr>
          <w:p w14:paraId="30D65D49" w14:textId="022B248B" w:rsidR="00D34155" w:rsidRPr="009760E8" w:rsidRDefault="009760E8" w:rsidP="00C753E5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9760E8">
              <w:rPr>
                <w:rFonts w:ascii="宋体" w:eastAsia="宋体" w:hAnsi="宋体" w:cs="宋体"/>
                <w:color w:val="000000"/>
                <w:sz w:val="22"/>
              </w:rPr>
              <w:t>注重以学生为中心创新教学方式，思路清晰、组织有序，教学过程安排合理，重难点处理恰当；注重教学互动，启发学生思考及问题解决。</w:t>
            </w:r>
          </w:p>
        </w:tc>
        <w:tc>
          <w:tcPr>
            <w:tcW w:w="1300" w:type="dxa"/>
            <w:vAlign w:val="center"/>
          </w:tcPr>
          <w:p w14:paraId="2AC5807A" w14:textId="0D90AA03" w:rsidR="00D34155" w:rsidRPr="009760E8" w:rsidRDefault="009760E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15</w:t>
            </w:r>
          </w:p>
        </w:tc>
      </w:tr>
      <w:tr w:rsidR="00D34155" w14:paraId="3CA45E84" w14:textId="77777777">
        <w:trPr>
          <w:trHeight w:val="1400"/>
          <w:jc w:val="center"/>
        </w:trPr>
        <w:tc>
          <w:tcPr>
            <w:tcW w:w="1300" w:type="dxa"/>
            <w:vMerge/>
          </w:tcPr>
          <w:p w14:paraId="7913EFA8" w14:textId="77777777" w:rsidR="00D34155" w:rsidRPr="009760E8" w:rsidRDefault="00D34155" w:rsidP="009760E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260" w:type="dxa"/>
          </w:tcPr>
          <w:p w14:paraId="0CDE0961" w14:textId="4A6C1E05" w:rsidR="00D34155" w:rsidRPr="009760E8" w:rsidRDefault="009760E8" w:rsidP="00C753E5">
            <w:pPr>
              <w:spacing w:before="133" w:line="400" w:lineRule="exact"/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9760E8">
              <w:rPr>
                <w:rFonts w:ascii="宋体" w:eastAsia="宋体" w:hAnsi="宋体" w:cs="宋体"/>
                <w:color w:val="000000"/>
                <w:sz w:val="22"/>
              </w:rPr>
              <w:t>教学资源选取科学、合理，故事案例精准生动，不呆板、不说教，相关素材与教材内容整合精准巧妙，符合教学主题；合理运用现代化教学手段。</w:t>
            </w:r>
          </w:p>
        </w:tc>
        <w:tc>
          <w:tcPr>
            <w:tcW w:w="1300" w:type="dxa"/>
            <w:vAlign w:val="center"/>
          </w:tcPr>
          <w:p w14:paraId="3D1A7FC4" w14:textId="3A624777" w:rsidR="00D34155" w:rsidRPr="009760E8" w:rsidRDefault="009760E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15</w:t>
            </w:r>
          </w:p>
        </w:tc>
      </w:tr>
      <w:tr w:rsidR="00D34155" w14:paraId="2D27A3DB" w14:textId="77777777" w:rsidTr="009760E8">
        <w:trPr>
          <w:trHeight w:val="643"/>
          <w:jc w:val="center"/>
        </w:trPr>
        <w:tc>
          <w:tcPr>
            <w:tcW w:w="1300" w:type="dxa"/>
            <w:vMerge/>
          </w:tcPr>
          <w:p w14:paraId="08CABF67" w14:textId="77777777" w:rsidR="00D34155" w:rsidRPr="009760E8" w:rsidRDefault="00D34155" w:rsidP="009760E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260" w:type="dxa"/>
            <w:vAlign w:val="center"/>
          </w:tcPr>
          <w:p w14:paraId="651D96E7" w14:textId="30C8765E" w:rsidR="00D34155" w:rsidRPr="009760E8" w:rsidRDefault="009760E8" w:rsidP="00C753E5">
            <w:pPr>
              <w:spacing w:line="400" w:lineRule="exact"/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9760E8">
              <w:rPr>
                <w:rFonts w:ascii="宋体" w:eastAsia="宋体" w:hAnsi="宋体" w:cs="宋体"/>
                <w:color w:val="000000"/>
                <w:sz w:val="22"/>
              </w:rPr>
              <w:t>故事讲述充满情感、精彩动人，贴近现实，能够激发学生情感共鸣。</w:t>
            </w:r>
          </w:p>
        </w:tc>
        <w:tc>
          <w:tcPr>
            <w:tcW w:w="1300" w:type="dxa"/>
            <w:vAlign w:val="center"/>
          </w:tcPr>
          <w:p w14:paraId="3B32F682" w14:textId="40D0610D" w:rsidR="00D34155" w:rsidRPr="009760E8" w:rsidRDefault="009760E8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15</w:t>
            </w:r>
          </w:p>
        </w:tc>
      </w:tr>
      <w:tr w:rsidR="00D34155" w14:paraId="701429BC" w14:textId="77777777">
        <w:trPr>
          <w:trHeight w:val="960"/>
          <w:jc w:val="center"/>
        </w:trPr>
        <w:tc>
          <w:tcPr>
            <w:tcW w:w="1300" w:type="dxa"/>
            <w:vMerge w:val="restart"/>
          </w:tcPr>
          <w:p w14:paraId="0C0433A5" w14:textId="77777777" w:rsidR="002B290C" w:rsidRDefault="002B290C" w:rsidP="002B290C">
            <w:pPr>
              <w:spacing w:line="35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1F43371A" w14:textId="77777777" w:rsidR="002B290C" w:rsidRDefault="002B290C" w:rsidP="002B290C">
            <w:pPr>
              <w:spacing w:line="35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160CBA6B" w14:textId="70A59C89" w:rsidR="00D34155" w:rsidRPr="009760E8" w:rsidRDefault="009760E8" w:rsidP="002B290C">
            <w:pPr>
              <w:spacing w:line="35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760E8">
              <w:rPr>
                <w:rFonts w:ascii="宋体" w:eastAsia="宋体" w:hAnsi="宋体" w:cs="宋体"/>
                <w:color w:val="000000"/>
                <w:sz w:val="22"/>
              </w:rPr>
              <w:t>视频或现场表现</w:t>
            </w:r>
          </w:p>
        </w:tc>
        <w:tc>
          <w:tcPr>
            <w:tcW w:w="6260" w:type="dxa"/>
          </w:tcPr>
          <w:p w14:paraId="015869C6" w14:textId="1571B1BE" w:rsidR="00D34155" w:rsidRPr="009760E8" w:rsidRDefault="009760E8" w:rsidP="00C753E5">
            <w:pPr>
              <w:spacing w:before="133" w:line="400" w:lineRule="exact"/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9760E8">
              <w:rPr>
                <w:rFonts w:ascii="宋体" w:eastAsia="宋体" w:hAnsi="宋体" w:cs="宋体"/>
                <w:color w:val="000000"/>
                <w:sz w:val="22"/>
              </w:rPr>
              <w:t>教学态度认真严谨，讲解精神饱满，语言表达清晰流畅，富有亲和力、吸引力。</w:t>
            </w:r>
          </w:p>
        </w:tc>
        <w:tc>
          <w:tcPr>
            <w:tcW w:w="1300" w:type="dxa"/>
            <w:vAlign w:val="center"/>
          </w:tcPr>
          <w:p w14:paraId="37DE8EAC" w14:textId="77777777" w:rsidR="00D34155" w:rsidRPr="009760E8" w:rsidRDefault="0000000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</w:t>
            </w:r>
          </w:p>
        </w:tc>
      </w:tr>
      <w:tr w:rsidR="009760E8" w14:paraId="474AD8D4" w14:textId="77777777" w:rsidTr="009760E8">
        <w:trPr>
          <w:trHeight w:val="413"/>
          <w:jc w:val="center"/>
        </w:trPr>
        <w:tc>
          <w:tcPr>
            <w:tcW w:w="1300" w:type="dxa"/>
            <w:vMerge/>
          </w:tcPr>
          <w:p w14:paraId="781DCBA5" w14:textId="77777777" w:rsidR="009760E8" w:rsidRDefault="009760E8">
            <w:pPr>
              <w:spacing w:before="438" w:line="350" w:lineRule="exact"/>
              <w:ind w:left="200"/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260" w:type="dxa"/>
          </w:tcPr>
          <w:p w14:paraId="2A1A63CA" w14:textId="45BC8556" w:rsidR="009760E8" w:rsidRDefault="009760E8" w:rsidP="00C753E5">
            <w:pPr>
              <w:spacing w:before="133" w:line="400" w:lineRule="exact"/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9760E8">
              <w:rPr>
                <w:rFonts w:ascii="宋体" w:eastAsia="宋体" w:hAnsi="宋体" w:cs="宋体"/>
                <w:color w:val="000000"/>
                <w:sz w:val="22"/>
              </w:rPr>
              <w:t>现场能够灵活应变，教态自然大方，仪态端庄，普通话标准。</w:t>
            </w:r>
          </w:p>
        </w:tc>
        <w:tc>
          <w:tcPr>
            <w:tcW w:w="1300" w:type="dxa"/>
            <w:vAlign w:val="center"/>
          </w:tcPr>
          <w:p w14:paraId="5173171F" w14:textId="15281674" w:rsidR="009760E8" w:rsidRDefault="009760E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</w:t>
            </w:r>
          </w:p>
        </w:tc>
      </w:tr>
      <w:tr w:rsidR="00D34155" w14:paraId="0BE51063" w14:textId="77777777">
        <w:trPr>
          <w:trHeight w:val="520"/>
          <w:jc w:val="center"/>
        </w:trPr>
        <w:tc>
          <w:tcPr>
            <w:tcW w:w="1300" w:type="dxa"/>
            <w:vMerge/>
          </w:tcPr>
          <w:p w14:paraId="50920104" w14:textId="77777777" w:rsidR="00D34155" w:rsidRPr="009760E8" w:rsidRDefault="00D3415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260" w:type="dxa"/>
            <w:vAlign w:val="center"/>
          </w:tcPr>
          <w:p w14:paraId="0C3DC9B4" w14:textId="6C5420BC" w:rsidR="00D34155" w:rsidRPr="009760E8" w:rsidRDefault="009760E8" w:rsidP="00C753E5">
            <w:pPr>
              <w:spacing w:line="340" w:lineRule="exact"/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  <w:r w:rsidRPr="009760E8">
              <w:rPr>
                <w:rFonts w:ascii="宋体" w:eastAsia="宋体" w:hAnsi="宋体" w:cs="宋体"/>
                <w:color w:val="000000"/>
                <w:sz w:val="22"/>
              </w:rPr>
              <w:t>严格按照规定时长进行展示，超时或不足均扣除本项分数。</w:t>
            </w:r>
          </w:p>
        </w:tc>
        <w:tc>
          <w:tcPr>
            <w:tcW w:w="1300" w:type="dxa"/>
            <w:vAlign w:val="center"/>
          </w:tcPr>
          <w:p w14:paraId="396FAA4D" w14:textId="77777777" w:rsidR="00D34155" w:rsidRPr="009760E8" w:rsidRDefault="00000000">
            <w:pPr>
              <w:spacing w:line="28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5</w:t>
            </w:r>
          </w:p>
        </w:tc>
      </w:tr>
      <w:tr w:rsidR="00D34155" w14:paraId="525FDEBF" w14:textId="77777777" w:rsidTr="009760E8">
        <w:trPr>
          <w:trHeight w:val="255"/>
          <w:jc w:val="center"/>
        </w:trPr>
        <w:tc>
          <w:tcPr>
            <w:tcW w:w="7560" w:type="dxa"/>
            <w:gridSpan w:val="2"/>
            <w:vAlign w:val="center"/>
          </w:tcPr>
          <w:p w14:paraId="6DB25338" w14:textId="77777777" w:rsidR="00D34155" w:rsidRPr="009760E8" w:rsidRDefault="00000000">
            <w:pPr>
              <w:spacing w:line="309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合计</w:t>
            </w:r>
          </w:p>
        </w:tc>
        <w:tc>
          <w:tcPr>
            <w:tcW w:w="1300" w:type="dxa"/>
            <w:vAlign w:val="center"/>
          </w:tcPr>
          <w:p w14:paraId="6D2F8074" w14:textId="77777777" w:rsidR="00D34155" w:rsidRPr="009760E8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100</w:t>
            </w:r>
          </w:p>
        </w:tc>
      </w:tr>
    </w:tbl>
    <w:p w14:paraId="42F121EC" w14:textId="77777777" w:rsidR="00D34155" w:rsidRDefault="00D34155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D34155">
      <w:footerReference w:type="default" r:id="rId6"/>
      <w:pgSz w:w="11900" w:h="16840"/>
      <w:pgMar w:top="1440" w:right="1480" w:bottom="1440" w:left="1480" w:header="0" w:footer="144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C0248" w14:textId="77777777" w:rsidR="00FE6D9B" w:rsidRDefault="00FE6D9B">
      <w:r>
        <w:separator/>
      </w:r>
    </w:p>
  </w:endnote>
  <w:endnote w:type="continuationSeparator" w:id="0">
    <w:p w14:paraId="6631C3BE" w14:textId="77777777" w:rsidR="00FE6D9B" w:rsidRDefault="00FE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C9C7B" w14:textId="77777777" w:rsidR="00D34155" w:rsidRDefault="00D34155">
    <w:pPr>
      <w:spacing w:line="340" w:lineRule="exac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2B083" w14:textId="77777777" w:rsidR="00FE6D9B" w:rsidRDefault="00FE6D9B">
      <w:r>
        <w:separator/>
      </w:r>
    </w:p>
  </w:footnote>
  <w:footnote w:type="continuationSeparator" w:id="0">
    <w:p w14:paraId="574F829E" w14:textId="77777777" w:rsidR="00FE6D9B" w:rsidRDefault="00FE6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I3ZGE2M2VmNGUxNTFkOTlhZWI4NTMxNmE2ZDk4ZTMifQ=="/>
  </w:docVars>
  <w:rsids>
    <w:rsidRoot w:val="00D34155"/>
    <w:rsid w:val="002B290C"/>
    <w:rsid w:val="002D2429"/>
    <w:rsid w:val="004E4D5B"/>
    <w:rsid w:val="009760E8"/>
    <w:rsid w:val="00C753E5"/>
    <w:rsid w:val="00CA1630"/>
    <w:rsid w:val="00D34155"/>
    <w:rsid w:val="00FE1D2F"/>
    <w:rsid w:val="00FE6D9B"/>
    <w:rsid w:val="17752CFE"/>
    <w:rsid w:val="6ED0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27279"/>
  <w15:docId w15:val="{2CA677CC-E40A-4D58-8D57-D5292454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子扬 宋</cp:lastModifiedBy>
  <cp:revision>16</cp:revision>
  <dcterms:created xsi:type="dcterms:W3CDTF">2022-09-05T17:59:00Z</dcterms:created>
  <dcterms:modified xsi:type="dcterms:W3CDTF">2023-09-11T08:49:00Z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5BDDAAE3D7B4A5FC0C95166380FA79DA</vt:lpwstr>
  </property>
  <property fmtid="{D5CDD505-2E9C-101B-9397-08002B2CF9AE}" pid="3" name="KSOProductBuildVer">
    <vt:lpwstr>2052-11.1.0.11830</vt:lpwstr>
  </property>
</Properties>
</file>