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</w:p>
    <w:p>
      <w:pPr>
        <w:spacing w:line="560" w:lineRule="exact"/>
        <w:rPr>
          <w:rFonts w:ascii="黑体" w:hAnsi="黑体" w:eastAsia="黑体"/>
          <w:sz w:val="28"/>
          <w:szCs w:val="28"/>
        </w:rPr>
      </w:pPr>
      <w:bookmarkStart w:id="1" w:name="_GoBack"/>
      <w:bookmarkEnd w:id="1"/>
    </w:p>
    <w:p>
      <w:pPr>
        <w:spacing w:line="560" w:lineRule="exact"/>
        <w:jc w:val="center"/>
        <w:outlineLvl w:val="0"/>
        <w:rPr>
          <w:rFonts w:ascii="方正小标宋简体" w:hAnsi="宋体" w:eastAsia="方正小标宋简体"/>
          <w:sz w:val="36"/>
          <w:szCs w:val="36"/>
        </w:rPr>
      </w:pPr>
      <w:bookmarkStart w:id="0" w:name="_Hlk25916379"/>
      <w:r>
        <w:rPr>
          <w:rFonts w:hint="eastAsia" w:ascii="方正小标宋简体" w:hAnsi="宋体" w:eastAsia="方正小标宋简体"/>
          <w:sz w:val="36"/>
          <w:szCs w:val="36"/>
        </w:rPr>
        <w:t>第三批申报国家级和市级课程申报汇总表</w:t>
      </w:r>
      <w:bookmarkEnd w:id="0"/>
    </w:p>
    <w:p>
      <w:pPr>
        <w:spacing w:line="560" w:lineRule="exact"/>
        <w:ind w:firstLine="640" w:firstLineChars="200"/>
        <w:rPr>
          <w:rFonts w:ascii="仿宋_GB2312" w:hAnsi="黑体"/>
          <w:sz w:val="32"/>
          <w:szCs w:val="36"/>
        </w:rPr>
      </w:pPr>
      <w:r>
        <w:rPr>
          <w:rFonts w:hint="eastAsia" w:ascii="仿宋_GB2312" w:hAnsi="黑体"/>
          <w:sz w:val="32"/>
          <w:szCs w:val="36"/>
        </w:rPr>
        <w:t>表中所有推荐课程已经资格审查，符合参评条件要求；所有相关课程网络申报书及申报材料均经过评审及公示环节，公示网址（或地址）： ，公示时间：</w:t>
      </w:r>
      <w:r>
        <w:rPr>
          <w:sz w:val="32"/>
          <w:szCs w:val="32"/>
        </w:rPr>
        <w:t>2023</w:t>
      </w:r>
      <w:r>
        <w:rPr>
          <w:rFonts w:hint="eastAsia" w:ascii="仿宋_GB2312" w:hAnsi="黑体"/>
          <w:sz w:val="32"/>
          <w:szCs w:val="36"/>
        </w:rPr>
        <w:t>年  月  日至  月  日，公示页面截图：</w:t>
      </w:r>
    </w:p>
    <w:p>
      <w:pPr>
        <w:spacing w:line="560" w:lineRule="exact"/>
        <w:ind w:firstLine="640" w:firstLineChars="200"/>
        <w:rPr>
          <w:rFonts w:ascii="仿宋_GB2312" w:hAnsi="黑体"/>
          <w:sz w:val="32"/>
          <w:szCs w:val="36"/>
        </w:rPr>
      </w:pPr>
    </w:p>
    <w:p>
      <w:pPr>
        <w:spacing w:line="560" w:lineRule="exact"/>
        <w:ind w:firstLine="640" w:firstLineChars="200"/>
        <w:rPr>
          <w:rFonts w:ascii="仿宋_GB2312" w:hAnsi="黑体"/>
          <w:sz w:val="32"/>
          <w:szCs w:val="36"/>
        </w:rPr>
      </w:pPr>
    </w:p>
    <w:p>
      <w:pPr>
        <w:spacing w:line="560" w:lineRule="exact"/>
        <w:ind w:firstLine="640" w:firstLineChars="200"/>
        <w:rPr>
          <w:rFonts w:ascii="仿宋_GB2312" w:hAnsi="黑体"/>
          <w:sz w:val="32"/>
          <w:szCs w:val="36"/>
        </w:rPr>
      </w:pPr>
    </w:p>
    <w:p>
      <w:pPr>
        <w:spacing w:line="560" w:lineRule="exact"/>
        <w:ind w:firstLine="640" w:firstLineChars="200"/>
        <w:rPr>
          <w:rFonts w:ascii="仿宋_GB2312" w:hAnsi="黑体"/>
          <w:sz w:val="32"/>
          <w:szCs w:val="36"/>
        </w:rPr>
      </w:pPr>
    </w:p>
    <w:p>
      <w:pPr>
        <w:spacing w:line="560" w:lineRule="exact"/>
        <w:ind w:firstLine="640" w:firstLineChars="200"/>
        <w:rPr>
          <w:rFonts w:ascii="仿宋_GB2312" w:hAnsi="黑体"/>
          <w:sz w:val="32"/>
          <w:szCs w:val="36"/>
        </w:rPr>
      </w:pPr>
      <w:r>
        <w:rPr>
          <w:rFonts w:hint="eastAsia" w:ascii="仿宋_GB2312" w:hAnsi="黑体"/>
          <w:sz w:val="32"/>
          <w:szCs w:val="36"/>
        </w:rPr>
        <w:t>现推荐以下课程参加第三批国家级和市级一流本科课程认定。</w:t>
      </w:r>
    </w:p>
    <w:p>
      <w:pPr>
        <w:spacing w:line="560" w:lineRule="exact"/>
        <w:ind w:firstLine="320" w:firstLineChars="100"/>
        <w:jc w:val="center"/>
        <w:rPr>
          <w:rFonts w:ascii="仿宋_GB2312" w:hAnsi="黑体"/>
          <w:sz w:val="32"/>
          <w:szCs w:val="28"/>
        </w:rPr>
      </w:pPr>
    </w:p>
    <w:p>
      <w:pPr>
        <w:spacing w:line="560" w:lineRule="exact"/>
        <w:ind w:firstLine="320" w:firstLineChars="100"/>
        <w:jc w:val="center"/>
        <w:rPr>
          <w:rFonts w:ascii="仿宋_GB2312" w:hAnsi="黑体"/>
          <w:sz w:val="32"/>
          <w:szCs w:val="28"/>
        </w:rPr>
      </w:pPr>
    </w:p>
    <w:p>
      <w:pPr>
        <w:spacing w:line="560" w:lineRule="exact"/>
        <w:ind w:firstLine="320" w:firstLineChars="100"/>
        <w:jc w:val="center"/>
        <w:rPr>
          <w:rFonts w:ascii="仿宋_GB2312" w:hAnsi="黑体"/>
          <w:sz w:val="32"/>
          <w:szCs w:val="28"/>
        </w:rPr>
      </w:pPr>
    </w:p>
    <w:p>
      <w:pPr>
        <w:spacing w:line="560" w:lineRule="exact"/>
        <w:ind w:firstLine="320" w:firstLineChars="100"/>
        <w:jc w:val="left"/>
        <w:outlineLvl w:val="0"/>
        <w:rPr>
          <w:rFonts w:ascii="仿宋_GB2312" w:hAnsi="宋体"/>
          <w:sz w:val="32"/>
          <w:szCs w:val="32"/>
        </w:rPr>
      </w:pPr>
      <w:r>
        <w:rPr>
          <w:rFonts w:hint="eastAsia" w:ascii="仿宋_GB2312" w:hAnsi="宋体"/>
          <w:sz w:val="32"/>
          <w:szCs w:val="32"/>
        </w:rPr>
        <w:t xml:space="preserve">学校名称（公章）： 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816"/>
        <w:gridCol w:w="814"/>
        <w:gridCol w:w="1162"/>
        <w:gridCol w:w="1281"/>
        <w:gridCol w:w="1165"/>
        <w:gridCol w:w="814"/>
        <w:gridCol w:w="814"/>
        <w:gridCol w:w="1049"/>
        <w:gridCol w:w="930"/>
        <w:gridCol w:w="1162"/>
        <w:gridCol w:w="1247"/>
        <w:gridCol w:w="1069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33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课程级别</w:t>
            </w:r>
          </w:p>
        </w:tc>
        <w:tc>
          <w:tcPr>
            <w:tcW w:w="287" w:type="pct"/>
            <w:vAlign w:val="center"/>
          </w:tcPr>
          <w:p>
            <w:pPr>
              <w:spacing w:line="4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推荐</w:t>
            </w:r>
          </w:p>
          <w:p>
            <w:pPr>
              <w:spacing w:line="4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顺序</w:t>
            </w:r>
            <w:r>
              <w:rPr>
                <w:bCs/>
                <w:sz w:val="24"/>
                <w:vertAlign w:val="superscript"/>
              </w:rPr>
              <w:t>[1]</w:t>
            </w:r>
          </w:p>
        </w:tc>
        <w:tc>
          <w:tcPr>
            <w:tcW w:w="410" w:type="pct"/>
            <w:vAlign w:val="center"/>
          </w:tcPr>
          <w:p>
            <w:pPr>
              <w:spacing w:line="4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课程名称</w:t>
            </w:r>
          </w:p>
        </w:tc>
        <w:tc>
          <w:tcPr>
            <w:tcW w:w="452" w:type="pct"/>
            <w:vAlign w:val="center"/>
          </w:tcPr>
          <w:p>
            <w:pPr>
              <w:spacing w:line="4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推荐类别</w:t>
            </w:r>
            <w:r>
              <w:rPr>
                <w:bCs/>
                <w:sz w:val="24"/>
                <w:vertAlign w:val="superscript"/>
              </w:rPr>
              <w:t>[2]</w:t>
            </w:r>
          </w:p>
        </w:tc>
        <w:tc>
          <w:tcPr>
            <w:tcW w:w="411" w:type="pct"/>
            <w:vAlign w:val="center"/>
          </w:tcPr>
          <w:p>
            <w:pPr>
              <w:spacing w:line="4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课程类型</w:t>
            </w:r>
            <w:r>
              <w:rPr>
                <w:bCs/>
                <w:sz w:val="24"/>
                <w:vertAlign w:val="superscript"/>
              </w:rPr>
              <w:t>[3]</w:t>
            </w:r>
          </w:p>
        </w:tc>
        <w:tc>
          <w:tcPr>
            <w:tcW w:w="287" w:type="pct"/>
            <w:vAlign w:val="center"/>
          </w:tcPr>
          <w:p>
            <w:pPr>
              <w:spacing w:line="4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开课</w:t>
            </w:r>
          </w:p>
          <w:p>
            <w:pPr>
              <w:spacing w:line="4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期数</w:t>
            </w:r>
          </w:p>
        </w:tc>
        <w:tc>
          <w:tcPr>
            <w:tcW w:w="287" w:type="pct"/>
            <w:vAlign w:val="center"/>
          </w:tcPr>
          <w:p>
            <w:pPr>
              <w:spacing w:line="4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课程</w:t>
            </w:r>
          </w:p>
          <w:p>
            <w:pPr>
              <w:spacing w:line="4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负责人</w:t>
            </w:r>
          </w:p>
        </w:tc>
        <w:tc>
          <w:tcPr>
            <w:tcW w:w="370" w:type="pct"/>
            <w:vAlign w:val="center"/>
          </w:tcPr>
          <w:p>
            <w:pPr>
              <w:spacing w:line="4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课程负责人职称</w:t>
            </w:r>
          </w:p>
        </w:tc>
        <w:tc>
          <w:tcPr>
            <w:tcW w:w="328" w:type="pct"/>
            <w:vAlign w:val="center"/>
          </w:tcPr>
          <w:p>
            <w:pPr>
              <w:spacing w:line="4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专业类</w:t>
            </w:r>
          </w:p>
          <w:p>
            <w:pPr>
              <w:spacing w:line="4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代码</w:t>
            </w:r>
            <w:r>
              <w:rPr>
                <w:rFonts w:hint="eastAsia"/>
                <w:bCs/>
                <w:sz w:val="24"/>
                <w:vertAlign w:val="superscript"/>
              </w:rPr>
              <w:t>[</w:t>
            </w:r>
            <w:r>
              <w:rPr>
                <w:bCs/>
                <w:sz w:val="24"/>
                <w:vertAlign w:val="superscript"/>
              </w:rPr>
              <w:t>4]</w:t>
            </w:r>
          </w:p>
        </w:tc>
        <w:tc>
          <w:tcPr>
            <w:tcW w:w="410" w:type="pct"/>
            <w:vAlign w:val="center"/>
          </w:tcPr>
          <w:p>
            <w:pPr>
              <w:spacing w:line="4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其他主要成员</w:t>
            </w:r>
          </w:p>
        </w:tc>
        <w:tc>
          <w:tcPr>
            <w:tcW w:w="440" w:type="pct"/>
          </w:tcPr>
          <w:p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是否市级</w:t>
            </w:r>
          </w:p>
          <w:p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一流课程</w:t>
            </w:r>
          </w:p>
          <w:p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（是/否）</w:t>
            </w:r>
          </w:p>
        </w:tc>
        <w:tc>
          <w:tcPr>
            <w:tcW w:w="377" w:type="pct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是否国家级一流本科专业建设点</w:t>
            </w:r>
            <w:r>
              <w:rPr>
                <w:rFonts w:hint="eastAsia"/>
                <w:bCs/>
                <w:sz w:val="24"/>
                <w:vertAlign w:val="superscript"/>
              </w:rPr>
              <w:t>[</w:t>
            </w:r>
            <w:r>
              <w:rPr>
                <w:bCs/>
                <w:sz w:val="24"/>
                <w:vertAlign w:val="superscript"/>
              </w:rPr>
              <w:t>5]</w:t>
            </w:r>
          </w:p>
        </w:tc>
        <w:tc>
          <w:tcPr>
            <w:tcW w:w="407" w:type="pct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是否市级一流本科专业建设点</w:t>
            </w:r>
            <w:r>
              <w:rPr>
                <w:rFonts w:hint="eastAsia"/>
                <w:bCs/>
                <w:sz w:val="24"/>
                <w:vertAlign w:val="superscript"/>
              </w:rPr>
              <w:t>[</w:t>
            </w:r>
            <w:r>
              <w:rPr>
                <w:bCs/>
                <w:sz w:val="24"/>
                <w:vertAlign w:val="superscript"/>
              </w:rPr>
              <w:t>6]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46" w:type="pct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国</w:t>
            </w:r>
          </w:p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</w:t>
            </w:r>
          </w:p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级</w:t>
            </w:r>
          </w:p>
        </w:tc>
        <w:tc>
          <w:tcPr>
            <w:tcW w:w="288" w:type="pct"/>
            <w:vMerge w:val="restart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线上</w:t>
            </w:r>
          </w:p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课程</w:t>
            </w:r>
          </w:p>
        </w:tc>
        <w:tc>
          <w:tcPr>
            <w:tcW w:w="28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10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52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11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70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8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10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40" w:type="pct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77" w:type="pct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07" w:type="pct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46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8" w:type="pct"/>
            <w:vMerge w:val="continue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10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52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11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70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8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10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40" w:type="pct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77" w:type="pct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07" w:type="pct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46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8" w:type="pct"/>
            <w:vMerge w:val="restart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虚拟仿真课程</w:t>
            </w:r>
          </w:p>
        </w:tc>
        <w:tc>
          <w:tcPr>
            <w:tcW w:w="28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10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52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11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70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8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10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40" w:type="pct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77" w:type="pct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07" w:type="pct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46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8" w:type="pct"/>
            <w:vMerge w:val="continue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10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52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11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70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8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10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40" w:type="pct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77" w:type="pct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07" w:type="pct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46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8" w:type="pct"/>
            <w:vMerge w:val="restart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其他三类课程</w:t>
            </w:r>
          </w:p>
        </w:tc>
        <w:tc>
          <w:tcPr>
            <w:tcW w:w="28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10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52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11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70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8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10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40" w:type="pct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77" w:type="pct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07" w:type="pct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46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8" w:type="pct"/>
            <w:vMerge w:val="continue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10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52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11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70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8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10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40" w:type="pct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77" w:type="pct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07" w:type="pct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46" w:type="pct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</w:t>
            </w:r>
          </w:p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级</w:t>
            </w:r>
          </w:p>
        </w:tc>
        <w:tc>
          <w:tcPr>
            <w:tcW w:w="288" w:type="pct"/>
            <w:vMerge w:val="restart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线上</w:t>
            </w:r>
          </w:p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课程</w:t>
            </w:r>
          </w:p>
        </w:tc>
        <w:tc>
          <w:tcPr>
            <w:tcW w:w="28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10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52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11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70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8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10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40" w:type="pct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——</w:t>
            </w:r>
          </w:p>
        </w:tc>
        <w:tc>
          <w:tcPr>
            <w:tcW w:w="377" w:type="pct"/>
          </w:tcPr>
          <w:p>
            <w:pPr>
              <w:spacing w:line="56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407" w:type="pct"/>
          </w:tcPr>
          <w:p>
            <w:pPr>
              <w:spacing w:line="56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46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8" w:type="pct"/>
            <w:vMerge w:val="continue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10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52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11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70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8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10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40" w:type="pct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——</w:t>
            </w:r>
          </w:p>
        </w:tc>
        <w:tc>
          <w:tcPr>
            <w:tcW w:w="377" w:type="pct"/>
          </w:tcPr>
          <w:p>
            <w:pPr>
              <w:spacing w:line="56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407" w:type="pct"/>
          </w:tcPr>
          <w:p>
            <w:pPr>
              <w:spacing w:line="56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46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8" w:type="pct"/>
            <w:vMerge w:val="restart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其他三类课程</w:t>
            </w:r>
          </w:p>
        </w:tc>
        <w:tc>
          <w:tcPr>
            <w:tcW w:w="28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10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52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11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70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8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10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40" w:type="pct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——</w:t>
            </w:r>
          </w:p>
        </w:tc>
        <w:tc>
          <w:tcPr>
            <w:tcW w:w="377" w:type="pct"/>
          </w:tcPr>
          <w:p>
            <w:pPr>
              <w:spacing w:line="56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407" w:type="pct"/>
          </w:tcPr>
          <w:p>
            <w:pPr>
              <w:spacing w:line="56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46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8" w:type="pct"/>
            <w:vMerge w:val="continue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10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52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11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70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8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10" w:type="pct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40" w:type="pct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——</w:t>
            </w:r>
          </w:p>
        </w:tc>
        <w:tc>
          <w:tcPr>
            <w:tcW w:w="377" w:type="pct"/>
          </w:tcPr>
          <w:p>
            <w:pPr>
              <w:spacing w:line="56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407" w:type="pct"/>
          </w:tcPr>
          <w:p>
            <w:pPr>
              <w:spacing w:line="56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</w:tbl>
    <w:p>
      <w:pPr>
        <w:spacing w:line="560" w:lineRule="exact"/>
        <w:ind w:left="567" w:leftChars="270"/>
        <w:rPr>
          <w:sz w:val="28"/>
          <w:szCs w:val="28"/>
        </w:rPr>
      </w:pPr>
      <w:r>
        <w:rPr>
          <w:rFonts w:hint="eastAsia"/>
          <w:sz w:val="28"/>
          <w:szCs w:val="28"/>
        </w:rPr>
        <w:t>注：[</w:t>
      </w:r>
      <w:r>
        <w:rPr>
          <w:sz w:val="28"/>
          <w:szCs w:val="28"/>
        </w:rPr>
        <w:t>1]</w:t>
      </w:r>
      <w:r>
        <w:rPr>
          <w:rFonts w:hint="eastAsia"/>
          <w:sz w:val="28"/>
          <w:szCs w:val="28"/>
        </w:rPr>
        <w:t>按照线上课程、虚拟仿真课程、其他三类课程分别排序。</w:t>
      </w:r>
    </w:p>
    <w:p>
      <w:pPr>
        <w:spacing w:line="560" w:lineRule="exact"/>
        <w:ind w:left="567" w:leftChars="270"/>
        <w:rPr>
          <w:sz w:val="28"/>
          <w:szCs w:val="28"/>
        </w:rPr>
      </w:pPr>
      <w:r>
        <w:rPr>
          <w:rFonts w:hint="eastAsia"/>
          <w:sz w:val="28"/>
          <w:szCs w:val="28"/>
        </w:rPr>
        <w:t>[</w:t>
      </w:r>
      <w:r>
        <w:rPr>
          <w:sz w:val="28"/>
          <w:szCs w:val="28"/>
        </w:rPr>
        <w:t>2]</w:t>
      </w:r>
      <w:r>
        <w:rPr>
          <w:rFonts w:hint="eastAsia"/>
          <w:sz w:val="28"/>
          <w:szCs w:val="28"/>
        </w:rPr>
        <w:t>推荐类别为“线上一流课程”“线下一流课程”“线上线下混合式一流课程”“社会实践一流课程”“虚拟仿真一流课程”中的一种。</w:t>
      </w:r>
    </w:p>
    <w:p>
      <w:pPr>
        <w:spacing w:line="56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[</w:t>
      </w:r>
      <w:r>
        <w:rPr>
          <w:sz w:val="28"/>
          <w:szCs w:val="28"/>
        </w:rPr>
        <w:t>3]</w:t>
      </w:r>
      <w:r>
        <w:rPr>
          <w:rFonts w:hint="eastAsia"/>
          <w:sz w:val="28"/>
          <w:szCs w:val="28"/>
        </w:rPr>
        <w:t>课程类型在以下内容中选填：新工科课程、新文科课程、新农科课程、新医科课程、创新创业类课程、思政教育类课程、美育类课程、体育类课程、劳动教育类课程、其他。</w:t>
      </w:r>
    </w:p>
    <w:p>
      <w:pPr>
        <w:spacing w:line="56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[</w:t>
      </w:r>
      <w:r>
        <w:rPr>
          <w:sz w:val="28"/>
          <w:szCs w:val="28"/>
        </w:rPr>
        <w:t>4]</w:t>
      </w:r>
      <w:r>
        <w:rPr>
          <w:rFonts w:hint="eastAsia"/>
          <w:sz w:val="28"/>
          <w:szCs w:val="28"/>
        </w:rPr>
        <w:t>专业类代码指《普通高等学校本科专业目录（2020）》中的专业类代码（四位数字）。</w:t>
      </w:r>
    </w:p>
    <w:p>
      <w:pPr>
        <w:spacing w:line="56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[</w:t>
      </w:r>
      <w:r>
        <w:rPr>
          <w:sz w:val="28"/>
          <w:szCs w:val="28"/>
        </w:rPr>
        <w:t>5]</w:t>
      </w:r>
      <w:r>
        <w:rPr>
          <w:rFonts w:hint="eastAsia"/>
          <w:sz w:val="28"/>
          <w:szCs w:val="28"/>
        </w:rPr>
        <w:t>请填写专业名称。</w:t>
      </w:r>
    </w:p>
    <w:p>
      <w:pPr>
        <w:spacing w:line="56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[</w:t>
      </w:r>
      <w:r>
        <w:rPr>
          <w:sz w:val="28"/>
          <w:szCs w:val="28"/>
        </w:rPr>
        <w:t>6]</w:t>
      </w:r>
      <w:r>
        <w:rPr>
          <w:rFonts w:hint="eastAsia"/>
          <w:sz w:val="28"/>
          <w:szCs w:val="28"/>
        </w:rPr>
        <w:t>请填写专业名称，填写了国家一流专业建设点信息的不再重复填写市级信息。</w:t>
      </w:r>
    </w:p>
    <w:p>
      <w:pPr>
        <w:spacing w:line="560" w:lineRule="exact"/>
        <w:ind w:firstLine="560" w:firstLineChars="200"/>
        <w:rPr>
          <w:rFonts w:ascii="仿宋_GB2312"/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[</w:t>
      </w:r>
      <w:r>
        <w:rPr>
          <w:sz w:val="28"/>
          <w:szCs w:val="28"/>
        </w:rPr>
        <w:t>7]</w:t>
      </w:r>
      <w:r>
        <w:rPr>
          <w:rFonts w:hint="eastAsia"/>
          <w:sz w:val="28"/>
          <w:szCs w:val="28"/>
        </w:rPr>
        <w:t>申报国家级一流课程的课程将自动参加天津市一流建设课程评审（虚拟仿真实验教学课程除外），无需重复申报。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5YzAxZmZhODRkZWQwMmFkMjFjODU0OTg4Y2IwNDMifQ=="/>
  </w:docVars>
  <w:rsids>
    <w:rsidRoot w:val="00D07D85"/>
    <w:rsid w:val="000B7043"/>
    <w:rsid w:val="000C5576"/>
    <w:rsid w:val="00162EE5"/>
    <w:rsid w:val="001B62C3"/>
    <w:rsid w:val="001D13C3"/>
    <w:rsid w:val="002452F3"/>
    <w:rsid w:val="002864BA"/>
    <w:rsid w:val="00301267"/>
    <w:rsid w:val="0033428E"/>
    <w:rsid w:val="00365546"/>
    <w:rsid w:val="004102A2"/>
    <w:rsid w:val="00464B77"/>
    <w:rsid w:val="004740C5"/>
    <w:rsid w:val="0057773C"/>
    <w:rsid w:val="0058081D"/>
    <w:rsid w:val="00615467"/>
    <w:rsid w:val="00677A61"/>
    <w:rsid w:val="006B1339"/>
    <w:rsid w:val="006C2DFF"/>
    <w:rsid w:val="006E0949"/>
    <w:rsid w:val="00714E5B"/>
    <w:rsid w:val="008316CD"/>
    <w:rsid w:val="00834DF8"/>
    <w:rsid w:val="0084308D"/>
    <w:rsid w:val="00845D68"/>
    <w:rsid w:val="00884AA5"/>
    <w:rsid w:val="008A6E4F"/>
    <w:rsid w:val="008B4AAE"/>
    <w:rsid w:val="00985FAE"/>
    <w:rsid w:val="009B12C3"/>
    <w:rsid w:val="00A44D14"/>
    <w:rsid w:val="00A84028"/>
    <w:rsid w:val="00AE375C"/>
    <w:rsid w:val="00B52941"/>
    <w:rsid w:val="00BB3581"/>
    <w:rsid w:val="00C72264"/>
    <w:rsid w:val="00C75F73"/>
    <w:rsid w:val="00C93E6E"/>
    <w:rsid w:val="00CF71A3"/>
    <w:rsid w:val="00D07D85"/>
    <w:rsid w:val="00DC1E10"/>
    <w:rsid w:val="00DF069C"/>
    <w:rsid w:val="00DF622D"/>
    <w:rsid w:val="00F21DAE"/>
    <w:rsid w:val="00F34FA6"/>
    <w:rsid w:val="00F54321"/>
    <w:rsid w:val="00FB658C"/>
    <w:rsid w:val="4088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C60DA-1AC6-4F46-84B6-D352AC607C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120</Words>
  <Characters>687</Characters>
  <Lines>5</Lines>
  <Paragraphs>1</Paragraphs>
  <TotalTime>38</TotalTime>
  <ScaleCrop>false</ScaleCrop>
  <LinksUpToDate>false</LinksUpToDate>
  <CharactersWithSpaces>806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2021-04-13T06:58:00Z</dcterms:created>
  <dc:creator>guo jing</dc:creator>
  <cp:lastModifiedBy>必兰</cp:lastModifiedBy>
  <dcterms:modified xsi:type="dcterms:W3CDTF">2023-12-07T01:08:30Z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EEAC5C0C3CFA477CB62D1B23BCF3D796_12</vt:lpwstr>
  </property>
</Properties>
</file>